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DE996" w14:textId="3619B22F" w:rsidR="00561D7F" w:rsidRPr="00ED3FE0" w:rsidRDefault="00A10FC6" w:rsidP="00ED3FE0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</w:rPr>
      </w:pPr>
      <w:r>
        <w:rPr>
          <w:rFonts w:ascii="Trebuchet MS" w:hAnsi="Trebuchet MS"/>
          <w:noProof/>
          <w14:ligatures w14:val="standardContextual"/>
        </w:rPr>
        <w:drawing>
          <wp:inline distT="0" distB="0" distL="0" distR="0" wp14:anchorId="12D59669" wp14:editId="3FC4D2A5">
            <wp:extent cx="3271874" cy="4090013"/>
            <wp:effectExtent l="0" t="0" r="5080" b="0"/>
            <wp:docPr id="19445989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98900" name="Immagine 19445989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004" cy="412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FB925" w14:textId="77777777" w:rsidR="00561D7F" w:rsidRPr="00ED3FE0" w:rsidRDefault="00561D7F" w:rsidP="00ED3FE0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sz w:val="28"/>
          <w:szCs w:val="28"/>
        </w:rPr>
      </w:pPr>
      <w:r w:rsidRPr="00ED3FE0">
        <w:rPr>
          <w:rFonts w:ascii="Trebuchet MS" w:hAnsi="Trebuchet MS"/>
          <w:sz w:val="28"/>
          <w:szCs w:val="28"/>
        </w:rPr>
        <w:t>DIGITALAW</w:t>
      </w:r>
    </w:p>
    <w:p w14:paraId="2D4447C5" w14:textId="0946157C" w:rsidR="00561D7F" w:rsidRPr="00ED3FE0" w:rsidRDefault="00561D7F" w:rsidP="00ED3FE0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sz w:val="28"/>
          <w:szCs w:val="28"/>
        </w:rPr>
      </w:pPr>
      <w:r w:rsidRPr="00ED3FE0">
        <w:rPr>
          <w:rFonts w:ascii="Trebuchet MS" w:hAnsi="Trebuchet MS"/>
          <w:sz w:val="28"/>
          <w:szCs w:val="28"/>
        </w:rPr>
        <w:t>presenta</w:t>
      </w:r>
    </w:p>
    <w:p w14:paraId="0ADF8747" w14:textId="77777777" w:rsidR="001A26AE" w:rsidRDefault="00F163D9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sz w:val="32"/>
          <w:szCs w:val="32"/>
        </w:rPr>
      </w:pPr>
      <w:r w:rsidRPr="001A26AE">
        <w:rPr>
          <w:rFonts w:ascii="Trebuchet MS" w:hAnsi="Trebuchet MS"/>
          <w:sz w:val="32"/>
          <w:szCs w:val="32"/>
        </w:rPr>
        <w:t xml:space="preserve">DIGEAT FESTIVAL – II edizione: dal 5 all'8 novembre </w:t>
      </w:r>
    </w:p>
    <w:p w14:paraId="75BEEAC4" w14:textId="5EFF8007" w:rsidR="00F163D9" w:rsidRPr="001A26AE" w:rsidRDefault="00F163D9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sz w:val="32"/>
          <w:szCs w:val="32"/>
        </w:rPr>
      </w:pPr>
      <w:r w:rsidRPr="001A26AE">
        <w:rPr>
          <w:rFonts w:ascii="Trebuchet MS" w:hAnsi="Trebuchet MS"/>
          <w:sz w:val="32"/>
          <w:szCs w:val="32"/>
        </w:rPr>
        <w:t>tra Lecce e Gallipoli</w:t>
      </w:r>
    </w:p>
    <w:p w14:paraId="5C894656" w14:textId="5FBFBD07" w:rsidR="00561D7F" w:rsidRPr="001A26AE" w:rsidRDefault="00561D7F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b/>
          <w:bCs/>
          <w:i/>
          <w:iCs/>
          <w:sz w:val="32"/>
          <w:szCs w:val="32"/>
        </w:rPr>
      </w:pPr>
      <w:r w:rsidRPr="001A26AE">
        <w:rPr>
          <w:rFonts w:ascii="Trebuchet MS" w:hAnsi="Trebuchet MS"/>
          <w:b/>
          <w:bCs/>
          <w:i/>
          <w:iCs/>
          <w:sz w:val="32"/>
          <w:szCs w:val="32"/>
        </w:rPr>
        <w:t>"Io, Umano. Giorni di un futuro passato”</w:t>
      </w:r>
    </w:p>
    <w:p w14:paraId="49B5B6DC" w14:textId="77777777" w:rsidR="00561D7F" w:rsidRPr="001A26AE" w:rsidRDefault="00561D7F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  <w:sz w:val="28"/>
          <w:szCs w:val="28"/>
        </w:rPr>
      </w:pPr>
    </w:p>
    <w:p w14:paraId="3DDC3A39" w14:textId="60B2E2DA" w:rsidR="00561D7F" w:rsidRPr="00BA3FBE" w:rsidRDefault="00561D7F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</w:rPr>
      </w:pPr>
      <w:r w:rsidRPr="00BA3FBE">
        <w:rPr>
          <w:rFonts w:ascii="Trebuchet MS" w:hAnsi="Trebuchet MS"/>
        </w:rPr>
        <w:t>Quattro giornate, oltre 150 ospiti su</w:t>
      </w:r>
    </w:p>
    <w:p w14:paraId="6FC10826" w14:textId="0BB2010D" w:rsidR="00561D7F" w:rsidRPr="00BA3FBE" w:rsidRDefault="00561D7F" w:rsidP="001A26AE">
      <w:pPr>
        <w:pStyle w:val="font-claude-response-body"/>
        <w:spacing w:before="0" w:beforeAutospacing="0" w:after="0" w:afterAutospacing="0"/>
        <w:jc w:val="center"/>
        <w:rPr>
          <w:rStyle w:val="Enfasigrassetto"/>
          <w:rFonts w:ascii="Trebuchet MS" w:hAnsi="Trebuchet MS"/>
        </w:rPr>
      </w:pPr>
      <w:r w:rsidRPr="00BA3FBE">
        <w:rPr>
          <w:rFonts w:ascii="Trebuchet MS" w:hAnsi="Trebuchet MS"/>
          <w:b/>
          <w:bCs/>
        </w:rPr>
        <w:t>protezione dati, archivi digitali, intelligenza artificiale e regole del futuro</w:t>
      </w:r>
      <w:r w:rsidR="001A26AE" w:rsidRPr="00BA3FBE">
        <w:rPr>
          <w:rFonts w:ascii="Trebuchet MS" w:hAnsi="Trebuchet MS"/>
          <w:b/>
          <w:bCs/>
        </w:rPr>
        <w:t xml:space="preserve">, </w:t>
      </w:r>
      <w:r w:rsidR="001A26AE" w:rsidRPr="00BA3FBE">
        <w:rPr>
          <w:rFonts w:ascii="Trebuchet MS" w:hAnsi="Trebuchet MS"/>
        </w:rPr>
        <w:t>tra formazione professionalizzante e panel divulgativi, fino al convegno istituzionale di chiusura con</w:t>
      </w:r>
      <w:r w:rsidR="00FD7940">
        <w:rPr>
          <w:rStyle w:val="Enfasigrassetto"/>
          <w:rFonts w:ascii="Trebuchet MS" w:hAnsi="Trebuchet MS"/>
        </w:rPr>
        <w:t xml:space="preserve"> </w:t>
      </w:r>
      <w:r w:rsidR="00FD7940" w:rsidRPr="00FD7940">
        <w:rPr>
          <w:rStyle w:val="Enfasigrassetto"/>
          <w:rFonts w:ascii="Trebuchet MS" w:hAnsi="Trebuchet MS"/>
          <w:bCs w:val="0"/>
        </w:rPr>
        <w:t>i</w:t>
      </w:r>
      <w:r w:rsidR="001A26AE" w:rsidRPr="00FD7940">
        <w:rPr>
          <w:rStyle w:val="Enfasigrassetto"/>
          <w:rFonts w:ascii="Trebuchet MS" w:hAnsi="Trebuchet MS"/>
          <w:bCs w:val="0"/>
        </w:rPr>
        <w:t>l processo all'intelligenza artificiale.</w:t>
      </w:r>
    </w:p>
    <w:p w14:paraId="551F5DD2" w14:textId="77777777" w:rsidR="00BA3FBE" w:rsidRPr="00BA3FBE" w:rsidRDefault="00BA3FBE" w:rsidP="001A26AE">
      <w:pPr>
        <w:pStyle w:val="font-claude-response-body"/>
        <w:spacing w:before="0" w:beforeAutospacing="0" w:after="0" w:afterAutospacing="0"/>
        <w:jc w:val="center"/>
        <w:rPr>
          <w:rStyle w:val="Enfasigrassetto"/>
          <w:rFonts w:ascii="Trebuchet MS" w:hAnsi="Trebuchet MS"/>
        </w:rPr>
      </w:pPr>
    </w:p>
    <w:p w14:paraId="6D4A820C" w14:textId="2E79C7F0" w:rsidR="00BA3FBE" w:rsidRPr="00BA3FBE" w:rsidRDefault="00BA3FBE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</w:rPr>
      </w:pPr>
      <w:r w:rsidRPr="00BA3FBE">
        <w:rPr>
          <w:rFonts w:ascii="Trebuchet MS" w:hAnsi="Trebuchet MS"/>
          <w:i/>
          <w:iCs/>
        </w:rPr>
        <w:t xml:space="preserve">“A Lecce ascolterete dalla voce dei protagonisti dell'innovazione digitale racconti che pochi vogliono farvi sentire” </w:t>
      </w:r>
      <w:r w:rsidRPr="00BA3FBE">
        <w:rPr>
          <w:rFonts w:ascii="Trebuchet MS" w:hAnsi="Trebuchet MS"/>
        </w:rPr>
        <w:t xml:space="preserve">dice Andrea Lisi, ideatore del </w:t>
      </w:r>
      <w:r w:rsidR="00183A13">
        <w:rPr>
          <w:rFonts w:ascii="Trebuchet MS" w:hAnsi="Trebuchet MS"/>
        </w:rPr>
        <w:t>f</w:t>
      </w:r>
      <w:r w:rsidRPr="00BA3FBE">
        <w:rPr>
          <w:rFonts w:ascii="Trebuchet MS" w:hAnsi="Trebuchet MS"/>
        </w:rPr>
        <w:t>estival</w:t>
      </w:r>
      <w:r w:rsidR="00183A13">
        <w:rPr>
          <w:rFonts w:ascii="Trebuchet MS" w:hAnsi="Trebuchet MS"/>
        </w:rPr>
        <w:t>.</w:t>
      </w:r>
    </w:p>
    <w:p w14:paraId="24D03942" w14:textId="442EFF41" w:rsidR="00F163D9" w:rsidRPr="00BA3FBE" w:rsidRDefault="00561D7F" w:rsidP="001A26AE">
      <w:pPr>
        <w:pStyle w:val="font-claude-response-body"/>
        <w:spacing w:before="0" w:beforeAutospacing="0" w:after="0" w:afterAutospacing="0"/>
        <w:jc w:val="center"/>
        <w:rPr>
          <w:rFonts w:ascii="Trebuchet MS" w:hAnsi="Trebuchet MS"/>
        </w:rPr>
      </w:pPr>
      <w:r w:rsidRPr="00BA3FBE">
        <w:rPr>
          <w:rFonts w:ascii="Trebuchet MS" w:hAnsi="Trebuchet MS"/>
        </w:rPr>
        <w:t>***</w:t>
      </w:r>
    </w:p>
    <w:p w14:paraId="282F607D" w14:textId="0FC21C9C" w:rsidR="009049B9" w:rsidRPr="00B0751E" w:rsidRDefault="009049B9" w:rsidP="00B0751E">
      <w:pPr>
        <w:pStyle w:val="font-claude-response-body"/>
        <w:spacing w:before="0" w:beforeAutospacing="0" w:after="0" w:afterAutospacing="0"/>
        <w:jc w:val="both"/>
        <w:rPr>
          <w:rFonts w:ascii="Trebuchet MS" w:hAnsi="Trebuchet MS"/>
          <w:color w:val="BFBFBF" w:themeColor="background1" w:themeShade="BF"/>
          <w:sz w:val="20"/>
          <w:szCs w:val="20"/>
        </w:rPr>
      </w:pPr>
      <w:r w:rsidRPr="00B0751E">
        <w:rPr>
          <w:rFonts w:ascii="Trebuchet MS" w:hAnsi="Trebuchet MS"/>
          <w:color w:val="BFBFBF" w:themeColor="background1" w:themeShade="BF"/>
          <w:sz w:val="20"/>
          <w:szCs w:val="20"/>
        </w:rPr>
        <w:t>Comunica stampa, luglio 2026</w:t>
      </w:r>
    </w:p>
    <w:p w14:paraId="3A6CA843" w14:textId="750EC73F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"Io, Umano. Giorni di un futuro passato": tecnologie a misura d'uomo o uomo a misura di macchina? È il tema della seconda edizione di Digeat Festival, la manifestazione internazionale promossa da </w:t>
      </w:r>
      <w:proofErr w:type="spellStart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Digitalaw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che approfondisce protezione dati, archivi digitali, intelligenza artificiale e regole del futuro: si svolgerà tra Lecce e Gallipoli dal 5 all'8 novembre 2026, con la partecipazione di oltre 150 esperti nazionali e internazionali, tra cui rappresentanti delle autorità e delle istituzioni italiane ed europee legate al mondo digitale. Saranno quattro giornate tra formazione professionalizzante e panel divulgativi, fino al convegno istituzionale di chiusura c</w:t>
      </w:r>
      <w:r w:rsidR="00FD7940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he simulerà 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l processo all'intelligenza artificiale.</w:t>
      </w:r>
    </w:p>
    <w:p w14:paraId="5C071980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757FD506" w14:textId="64744850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PROGRAMMA</w:t>
      </w:r>
    </w:p>
    <w:p w14:paraId="441C3A58" w14:textId="0F6888EF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DIGEAT Festival si rivolge ad imprese e imprenditori, manager, responsabili HR, pubbliche amministrazioni, professionisti</w:t>
      </w:r>
      <w:r w:rsidR="008F3141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attenti al digitale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(avvocati, ingegneri, notai, consulenti IT, archivisti, commercialisti, medici, architetti,</w:t>
      </w:r>
      <w:r w:rsidR="008F3141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notai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ecc.), neolaureati, studenti e, più in generale, per chiunque sia interessato a comprendere criticamente le trasformazioni digitali in corso.</w:t>
      </w:r>
    </w:p>
    <w:p w14:paraId="09F722DB" w14:textId="77777777" w:rsidR="00B0751E" w:rsidRPr="00B0751E" w:rsidRDefault="00B0751E" w:rsidP="00B0751E">
      <w:pPr>
        <w:numPr>
          <w:ilvl w:val="0"/>
          <w:numId w:val="4"/>
        </w:numPr>
        <w:ind w:left="0"/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lastRenderedPageBreak/>
        <w:t>5 novembre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– Giornata dedicata alla formazione professionalizzante, con laboratori specialistici su protezione dei dati e digitalizzazione documentale rapportati all'intelligenza artificiale, seguiti dalla conferenza istituzionale di apertura. Sede: Ex Convitto Palmieri, Lecce.</w:t>
      </w:r>
    </w:p>
    <w:p w14:paraId="6900D9B6" w14:textId="77777777" w:rsidR="00B0751E" w:rsidRPr="00B0751E" w:rsidRDefault="00B0751E" w:rsidP="00B0751E">
      <w:pPr>
        <w:numPr>
          <w:ilvl w:val="0"/>
          <w:numId w:val="4"/>
        </w:numPr>
        <w:ind w:left="0"/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6 e 7 novembre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– Le due giornate centrali uniscono formazione verticale nelle mattine e panel divulgativi aperti al pubblico nei pomeriggi, distribuiti tra Ex Convitto Palmieri, Palazzo Turrisi e Museo Castromediano, a Lecce.</w:t>
      </w:r>
    </w:p>
    <w:p w14:paraId="60AD171F" w14:textId="11C78D00" w:rsidR="00B0751E" w:rsidRPr="00B0751E" w:rsidRDefault="00B0751E" w:rsidP="00B0751E">
      <w:pPr>
        <w:numPr>
          <w:ilvl w:val="0"/>
          <w:numId w:val="4"/>
        </w:numPr>
        <w:ind w:left="0"/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8 novembre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– Convegno istituzionale di chiusura, per la prima volta non a Lecce ma al Teatro Tito Schipa di Gallipoli. Momento centrale della giornata sarà </w:t>
      </w:r>
      <w:r w:rsidR="008F3141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l processo all'intelligenza artificiale, una simulazione dibattimentale in cui i relatori metteranno sul banco degli imputati la tecnologia, per interrogarsi con rigore e ironia sul futuro del rapporto uomo-macchina.</w:t>
      </w:r>
    </w:p>
    <w:p w14:paraId="686B2D68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6B5CF1B3" w14:textId="4AB5249C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GLI OSPITI</w:t>
      </w:r>
    </w:p>
    <w:p w14:paraId="3D59AED6" w14:textId="22FC69E5" w:rsidR="001350DA" w:rsidRDefault="00B0751E" w:rsidP="001350DA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Tra gli ospiti dell'edizione 2026: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Luigi Montuori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s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egretario generale del Garante per la protezione dei dati personali;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Agostino Ghiglia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c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omponente del Collegio del Garante per la protezione dei dati personali; </w:t>
      </w:r>
      <w:r w:rsidR="00B2552C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Paolo De Rosa</w:t>
      </w:r>
      <w:r w:rsidR="00B2552C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p</w:t>
      </w:r>
      <w:r w:rsidR="00B2552C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olicy </w:t>
      </w:r>
      <w:proofErr w:type="spellStart"/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of</w:t>
      </w:r>
      <w:r w:rsidR="00B2552C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ficer</w:t>
      </w:r>
      <w:proofErr w:type="spellEnd"/>
      <w:r w:rsidR="00B2552C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presso la Commissione Europea, CTO per il Digital Identity Framework; </w:t>
      </w:r>
      <w:r w:rsidR="00B2552C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Stefano Marzocchi</w:t>
      </w:r>
      <w:r w:rsidR="00B2552C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, DPO dell'Agenzia per la Cybersicurezza Nazionale (ACN)</w:t>
      </w:r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; 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Laura Aria,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c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omponente dell'Autorità per le Garanzie nelle Comunicazioni (AGCOM);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Helga Cossu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proofErr w:type="spellStart"/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c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hief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igital </w:t>
      </w:r>
      <w:proofErr w:type="spellStart"/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dentity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&amp; </w:t>
      </w:r>
      <w:proofErr w:type="spellStart"/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o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utreach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o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fficer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presso Leonardo</w:t>
      </w:r>
      <w:r w:rsidR="001350DA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. </w:t>
      </w:r>
    </w:p>
    <w:p w14:paraId="58A2B6DA" w14:textId="7B2E57E9" w:rsidR="00D43FC4" w:rsidRDefault="00D43FC4" w:rsidP="00D43FC4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Saranno </w:t>
      </w:r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presenti</w:t>
      </w:r>
      <w:r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anche </w:t>
      </w:r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i</w:t>
      </w:r>
      <w:r w:rsidR="001350DA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componenti del neonato COMITATO SCIENTIFICO </w:t>
      </w:r>
      <w:r w:rsidR="00B2552C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del</w:t>
      </w:r>
      <w:r w:rsidR="001350DA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Festival, p</w:t>
      </w:r>
      <w:r w:rsidR="001350DA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resieduto dal Prof</w:t>
      </w:r>
      <w:r w:rsidR="001350DA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. Donato A. Limone</w:t>
      </w:r>
      <w:r w:rsidR="001350DA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, già professore ordinario di Informatica giuridica</w:t>
      </w:r>
      <w:r w:rsidR="00FD7940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. Alcuni nomi</w:t>
      </w:r>
      <w:r w:rsidR="001350DA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: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Luigi Gambardella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promotore della trasformazione delle politiche digitali in ambito internazionale e presidente di </w:t>
      </w:r>
      <w:proofErr w:type="spellStart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ChinaEU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;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Giuseppe Gigli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fondatore e primo direttore dell'Istituto di Nanotecnologia del CNR, presidente del Consiglio di Amministrazione della Fondazione Distretto High Tech (DHITECH) e docente di Fisica presso l'Università del Salento; </w:t>
      </w:r>
      <w:r w:rsidR="005856E5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Maria Antonietta Aiello</w:t>
      </w:r>
      <w:r w:rsidR="005856E5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r</w:t>
      </w:r>
      <w:r w:rsidR="005856E5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ettrice dell'Università del Salento; </w:t>
      </w:r>
      <w:r w:rsidR="005856E5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Giuliano Noci</w:t>
      </w:r>
      <w:r w:rsidR="005856E5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p</w:t>
      </w:r>
      <w:r w:rsidR="005856E5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rorettore del Politecnico di Milano; </w:t>
      </w:r>
      <w:r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Nicola Perullo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, rettore e presidente dell'Università degli Studi di Scienze Gastronomiche di Pollenzo</w:t>
      </w:r>
      <w:r w:rsidR="001350DA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;</w:t>
      </w:r>
      <w:r w:rsidR="001350DA" w:rsidRPr="001350DA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  <w:r w:rsidR="001350DA" w:rsidRPr="00183A13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Patrizia Sormani</w:t>
      </w:r>
      <w:r w:rsidR="001350DA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, </w:t>
      </w:r>
      <w:r w:rsidR="005856E5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p</w:t>
      </w:r>
      <w:r w:rsidR="001350DA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residente ANORC Mercato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.</w:t>
      </w:r>
      <w:r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</w:t>
      </w:r>
    </w:p>
    <w:p w14:paraId="1576C300" w14:textId="77777777" w:rsidR="00A41D57" w:rsidRDefault="00A41D57" w:rsidP="00D43FC4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</w:p>
    <w:p w14:paraId="1BCBFFA0" w14:textId="5F433644" w:rsidR="00A41D57" w:rsidRPr="00A41D57" w:rsidRDefault="00A41D57" w:rsidP="00D43FC4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  <w:r w:rsidRPr="00A41D57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IL COMITATO SCIENTIFICO DI DIGEAT FESTIVAL</w:t>
      </w:r>
    </w:p>
    <w:p w14:paraId="64BBB851" w14:textId="46F7495B" w:rsidR="00D43FC4" w:rsidRPr="00B0751E" w:rsidRDefault="00183A13" w:rsidP="00D43FC4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Il comitato scientifico, n</w:t>
      </w:r>
      <w:r w:rsidR="00A41D57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ovità della seconda edizione</w:t>
      </w:r>
      <w:r w:rsidR="00A41D57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, è l’organo che o</w:t>
      </w:r>
      <w:r w:rsidR="00D43FC4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rienta e garantisce la qualità culturale e scientifica del DIGEAT Festival. </w:t>
      </w:r>
      <w:r w:rsidR="00A41D57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È</w:t>
      </w:r>
      <w:r w:rsidR="00D43FC4"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composto da accademici, professionisti ed esperti provenienti da ambiti disciplinari diversi — diritto, tecnologia, sanità, pubblica amministrazione, etica, comunicazione — chiamati a mettere in dialogo prospettive differenti su un tema che, per sua natura, non si lascia raccontare da un solo punto di vista: la trasformazione digitale e il suo impatto sulle persone.</w:t>
      </w:r>
    </w:p>
    <w:p w14:paraId="109ADAAA" w14:textId="7C886CC3" w:rsidR="00D43FC4" w:rsidRPr="00B0751E" w:rsidRDefault="00D43FC4" w:rsidP="00D43FC4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Il lavoro del Comitato accompagna il </w:t>
      </w:r>
      <w:r w:rsidR="00183A13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estival ben prima delle giornate di novembre, intervenendo nella scelta dei filoni tematici, nella selezione dei relatori e nella definizione degli equilibri tra rigore scientifico e accessibilità dei contenuti.</w:t>
      </w:r>
    </w:p>
    <w:p w14:paraId="5DF03ACF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1ACB48ED" w14:textId="72B9D368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IL TEMA: "IO, UMANO. GIORNI DI UN FUTURO PASSATO"</w:t>
      </w:r>
    </w:p>
    <w:p w14:paraId="03B95DDB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In un tempo in cui le macchine si trasformano da semplici strumenti a burattinai invisibili capaci di orientare scelte e decisioni, prende forma la seconda edizione del DIGEAT Festival.</w:t>
      </w:r>
    </w:p>
    <w:p w14:paraId="79523F0C" w14:textId="50078080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Se gli algoritmi manovrano le nostre intelligenze, influenzando e plasmando le nostre capacità umane, il </w:t>
      </w:r>
      <w:r w:rsidR="00183A13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estival vuole provare a cambiare prospettiva, proponendo un rovesciamento del rapporto uomo-macchina che riporta al centro una domanda fondamentale: stiamo progettando tecnologie a misura d'uomo o stiamo lentamente adattando l'uomo alle logiche delle macchine? DIGEAT vuole inserirsi in questa tensione, creando uno spazio di approfondimento, divulgazione e confronto in cui la tecnologia viene compresa e messa in discussione. E in un tempo dominato dalle tecnologie generative, la sfida più grande potrebbe essere proprio quella di tornare a mettere l'uomo al centro, prima della macchina, davanti all'algoritmo.</w:t>
      </w:r>
    </w:p>
    <w:p w14:paraId="63499ACE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DIGEAT Festival vuole stimolare nuove riflessioni anche quest'anno, perché dopo "il risveglio della ragione" è arrivato il momento di agire e di comprendere davvero che in un mondo in cui tutto sembra automatizzato, la vera innovazione sarà tornare a essere consapevolmente umani, al fine di garantire ordine e controllo sui processi di digitalizzazione che ci riguardano.</w:t>
      </w:r>
    </w:p>
    <w:p w14:paraId="62847BE7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19C4BCCF" w14:textId="640D04F8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L'INNOVAZIONE PARTE DAI CITTADINI, DAI PROFESSIONISTI, DAGLI ENTI LOCALI</w:t>
      </w:r>
    </w:p>
    <w:p w14:paraId="2B8C2139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i/>
          <w:iCs/>
          <w:kern w:val="0"/>
          <w:sz w:val="20"/>
          <w:szCs w:val="20"/>
          <w:lang w:eastAsia="it-IT"/>
          <w14:ligatures w14:val="none"/>
        </w:rPr>
        <w:t>"Stiamo vivendo da tempo una trasformazione digitale imposta dall'alto, caratterizzata da scelte rigide, spesso burocratiche e controverse, sia a livello europeo che nazionale. Governare l'innovazione digitale in questo modo significa inevitabilmente farsi schiacciare dai 'Sultani del Web' e continuare a favorirli.</w:t>
      </w:r>
    </w:p>
    <w:p w14:paraId="39E3613F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i/>
          <w:iCs/>
          <w:kern w:val="0"/>
          <w:sz w:val="20"/>
          <w:szCs w:val="20"/>
          <w:lang w:eastAsia="it-IT"/>
          <w14:ligatures w14:val="none"/>
        </w:rPr>
        <w:t>Vi proporremo a Lecce una visione sulle Regole del Futuro che sia meditata, 'slow', quindi semplicemente differente.</w:t>
      </w:r>
    </w:p>
    <w:p w14:paraId="63168A0C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i/>
          <w:iCs/>
          <w:kern w:val="0"/>
          <w:sz w:val="20"/>
          <w:szCs w:val="20"/>
          <w:lang w:eastAsia="it-IT"/>
          <w14:ligatures w14:val="none"/>
        </w:rPr>
        <w:t>Ascolterete dalla voce dei protagonisti dell'innovazione digitale racconti che pochi vogliono farvi sentire.</w:t>
      </w:r>
    </w:p>
    <w:p w14:paraId="72BAD83B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i/>
          <w:iCs/>
          <w:kern w:val="0"/>
          <w:sz w:val="20"/>
          <w:szCs w:val="20"/>
          <w:lang w:eastAsia="it-IT"/>
          <w14:ligatures w14:val="none"/>
        </w:rPr>
        <w:t>Sarà quest'anno un appuntamento unico e imperdibile qui a Lecce.</w:t>
      </w:r>
    </w:p>
    <w:p w14:paraId="05064287" w14:textId="19D9BA8B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i/>
          <w:iCs/>
          <w:kern w:val="0"/>
          <w:sz w:val="20"/>
          <w:szCs w:val="20"/>
          <w:lang w:eastAsia="it-IT"/>
          <w14:ligatures w14:val="none"/>
        </w:rPr>
        <w:lastRenderedPageBreak/>
        <w:t>Partendo dal Sud si può guardare lontano e anche oltre confine. Lì dove, ad esempio, strumenti di Chat Control non possono essere consentiti in una visione etica e democratica di società e la sovranità digitale è un diritto indispensabile da preservare"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. (Andrea Lisi, avvocato, ideatore del </w:t>
      </w:r>
      <w:r w:rsidR="00183A13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estival e direttore del progetto editoriale DIGEAT, tra le voci più autorevoli nel campo del diritto applicato all'informatica).</w:t>
      </w:r>
    </w:p>
    <w:p w14:paraId="1767F874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2C91A648" w14:textId="7D3FE603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DIGEAT E DIGITALAW</w:t>
      </w:r>
    </w:p>
    <w:p w14:paraId="6AA4E422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DIGEAT Festival è un progetto di </w:t>
      </w:r>
      <w:proofErr w:type="spellStart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Digitalaw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Srl realizzato in collaborazione scientifica con lo Studio Legale Lisi (Lecce) e ANORC – Associazione Nazionale Operatori e Responsabili della Custodia di contenuti digitali.</w:t>
      </w:r>
    </w:p>
    <w:p w14:paraId="52D0CD3C" w14:textId="418C8D2C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proofErr w:type="spellStart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Digitalaw</w:t>
      </w:r>
      <w:proofErr w:type="spellEnd"/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 xml:space="preserve"> è il progetto culturale nato dall'esperienza ultraventennale dell'avvocato Andrea Lisi ed è attiva da oltre dieci anni nella consulenza e formazione sul diritto applicato all'informatica. Il </w:t>
      </w:r>
      <w:r w:rsidR="00183A13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f</w:t>
      </w: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estival è espressione concreta del più ampio progetto editoriale DIGEAT, che comprende anche la rivista trimestrale DIGEAT e la piattaforma multimediale DIGEAT TV.</w:t>
      </w:r>
    </w:p>
    <w:p w14:paraId="18F50089" w14:textId="77777777" w:rsidR="00B0751E" w:rsidRDefault="00B0751E" w:rsidP="00B0751E">
      <w:pPr>
        <w:jc w:val="both"/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2F5E4B51" w14:textId="0AB33B42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b/>
          <w:bCs/>
          <w:kern w:val="0"/>
          <w:sz w:val="20"/>
          <w:szCs w:val="20"/>
          <w:lang w:eastAsia="it-IT"/>
          <w14:ligatures w14:val="none"/>
        </w:rPr>
        <w:t>IL FESTIVAL NEL PROGETTO AUTORIALE DI MARCELLO MOSCARA</w:t>
      </w:r>
    </w:p>
    <w:p w14:paraId="4F7C3811" w14:textId="77777777" w:rsidR="00B0751E" w:rsidRPr="00B0751E" w:rsidRDefault="00B0751E" w:rsidP="00B0751E">
      <w:pPr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</w:pPr>
      <w:r w:rsidRPr="00B0751E">
        <w:rPr>
          <w:rFonts w:ascii="Trebuchet MS" w:eastAsia="Times New Roman" w:hAnsi="Trebuchet MS" w:cs="Times New Roman"/>
          <w:kern w:val="0"/>
          <w:sz w:val="20"/>
          <w:szCs w:val="20"/>
          <w:lang w:eastAsia="it-IT"/>
          <w14:ligatures w14:val="none"/>
        </w:rPr>
        <w:t>Anche quest'anno a caratterizzare visivamente il festival è il progetto autoriale del fotografo narrativo Marcello Moscara, che firma l'immagine guida di questa edizione: un uomo che osserva e manipola un cubo, metafora della complessità della tecnologia contemporanea.</w:t>
      </w:r>
    </w:p>
    <w:p w14:paraId="72CE6A07" w14:textId="77777777" w:rsidR="001A26AE" w:rsidRPr="00B0751E" w:rsidRDefault="001A26AE" w:rsidP="00B0751E">
      <w:pPr>
        <w:pStyle w:val="font-claude-response-body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</w:p>
    <w:p w14:paraId="0728FD1C" w14:textId="5581E22B" w:rsidR="009049B9" w:rsidRPr="002D3797" w:rsidRDefault="00B66A5C" w:rsidP="00864604">
      <w:pPr>
        <w:pStyle w:val="font-claude-response-body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 w:rsidRPr="002D3797">
        <w:rPr>
          <w:rFonts w:ascii="Trebuchet MS" w:hAnsi="Trebuchet MS"/>
          <w:sz w:val="20"/>
          <w:szCs w:val="20"/>
        </w:rPr>
        <w:t>Dettagli su</w:t>
      </w:r>
      <w:r w:rsidR="009049B9" w:rsidRPr="002D3797">
        <w:rPr>
          <w:rFonts w:ascii="Trebuchet MS" w:hAnsi="Trebuchet MS"/>
          <w:sz w:val="20"/>
          <w:szCs w:val="20"/>
        </w:rPr>
        <w:t xml:space="preserve"> </w:t>
      </w:r>
      <w:hyperlink r:id="rId7" w:history="1">
        <w:r w:rsidR="009049B9" w:rsidRPr="002D3797">
          <w:rPr>
            <w:rStyle w:val="Collegamentoipertestuale"/>
            <w:rFonts w:ascii="Trebuchet MS" w:hAnsi="Trebuchet MS"/>
            <w:b/>
            <w:bCs/>
            <w:sz w:val="20"/>
            <w:szCs w:val="20"/>
          </w:rPr>
          <w:t>www.digeatfestival.it</w:t>
        </w:r>
      </w:hyperlink>
      <w:r w:rsidR="009049B9" w:rsidRPr="002D3797">
        <w:rPr>
          <w:rFonts w:ascii="Trebuchet MS" w:hAnsi="Trebuchet MS"/>
          <w:sz w:val="20"/>
          <w:szCs w:val="20"/>
        </w:rPr>
        <w:t>.</w:t>
      </w:r>
    </w:p>
    <w:p w14:paraId="4A82BF96" w14:textId="77777777" w:rsidR="009049B9" w:rsidRPr="002D3797" w:rsidRDefault="009049B9" w:rsidP="00864604">
      <w:pPr>
        <w:pStyle w:val="font-claude-response-body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  <w:r w:rsidRPr="002D3797">
        <w:rPr>
          <w:rStyle w:val="Enfasigrassetto"/>
          <w:rFonts w:ascii="Trebuchet MS" w:hAnsi="Trebuchet MS"/>
          <w:sz w:val="20"/>
          <w:szCs w:val="20"/>
        </w:rPr>
        <w:t>Info</w:t>
      </w:r>
      <w:r w:rsidRPr="002D3797">
        <w:rPr>
          <w:rFonts w:ascii="Trebuchet MS" w:hAnsi="Trebuchet MS"/>
          <w:sz w:val="20"/>
          <w:szCs w:val="20"/>
        </w:rPr>
        <w:t xml:space="preserve">: 0832 256065 – </w:t>
      </w:r>
      <w:hyperlink r:id="rId8" w:history="1">
        <w:r w:rsidRPr="002D3797">
          <w:rPr>
            <w:rStyle w:val="Collegamentoipertestuale"/>
            <w:rFonts w:ascii="Trebuchet MS" w:hAnsi="Trebuchet MS"/>
            <w:sz w:val="20"/>
            <w:szCs w:val="20"/>
          </w:rPr>
          <w:t>segreteria@digeatfestival.it</w:t>
        </w:r>
      </w:hyperlink>
    </w:p>
    <w:p w14:paraId="229B8FEE" w14:textId="77777777" w:rsidR="001A26AE" w:rsidRPr="002D3797" w:rsidRDefault="001A26AE" w:rsidP="00864604">
      <w:pPr>
        <w:pStyle w:val="font-claude-response-body"/>
        <w:spacing w:before="0" w:beforeAutospacing="0" w:after="0" w:afterAutospacing="0"/>
        <w:jc w:val="both"/>
        <w:rPr>
          <w:rFonts w:ascii="Trebuchet MS" w:hAnsi="Trebuchet MS"/>
          <w:sz w:val="20"/>
          <w:szCs w:val="20"/>
        </w:rPr>
      </w:pPr>
    </w:p>
    <w:p w14:paraId="1B7EF7AA" w14:textId="73C689A6" w:rsidR="00F54868" w:rsidRPr="001A26AE" w:rsidRDefault="009049B9" w:rsidP="002D3797">
      <w:pPr>
        <w:pStyle w:val="font-claude-response-body"/>
        <w:spacing w:before="0" w:beforeAutospacing="0" w:after="0" w:afterAutospacing="0"/>
        <w:rPr>
          <w:rFonts w:ascii="Trebuchet MS" w:hAnsi="Trebuchet MS"/>
          <w:sz w:val="20"/>
          <w:szCs w:val="20"/>
        </w:rPr>
      </w:pPr>
      <w:r w:rsidRPr="002D3797">
        <w:rPr>
          <w:rFonts w:ascii="Trebuchet MS" w:hAnsi="Trebuchet MS"/>
          <w:sz w:val="20"/>
          <w:szCs w:val="20"/>
        </w:rPr>
        <w:t>Ufficio stampa – Azzurra De Razza</w:t>
      </w:r>
      <w:r w:rsidRPr="002D3797">
        <w:rPr>
          <w:rFonts w:ascii="Trebuchet MS" w:hAnsi="Trebuchet MS"/>
          <w:sz w:val="20"/>
          <w:szCs w:val="20"/>
        </w:rPr>
        <w:br/>
      </w:r>
      <w:r w:rsidRPr="001A26AE">
        <w:rPr>
          <w:rFonts w:ascii="Trebuchet MS" w:hAnsi="Trebuchet MS"/>
          <w:sz w:val="20"/>
          <w:szCs w:val="20"/>
        </w:rPr>
        <w:t xml:space="preserve">3387755897 – </w:t>
      </w:r>
      <w:hyperlink r:id="rId9" w:history="1">
        <w:r w:rsidRPr="001A26AE">
          <w:rPr>
            <w:rStyle w:val="Collegamentoipertestuale"/>
            <w:rFonts w:ascii="Trebuchet MS" w:hAnsi="Trebuchet MS"/>
            <w:sz w:val="20"/>
            <w:szCs w:val="20"/>
          </w:rPr>
          <w:t>azzurraderazza@gmail.com</w:t>
        </w:r>
      </w:hyperlink>
    </w:p>
    <w:sectPr w:rsidR="00F54868" w:rsidRPr="001A26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3CD5"/>
    <w:multiLevelType w:val="multilevel"/>
    <w:tmpl w:val="E940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05FEC"/>
    <w:multiLevelType w:val="multilevel"/>
    <w:tmpl w:val="39B8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648"/>
    <w:multiLevelType w:val="multilevel"/>
    <w:tmpl w:val="1EA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A5200"/>
    <w:multiLevelType w:val="multilevel"/>
    <w:tmpl w:val="14F8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8399477">
    <w:abstractNumId w:val="3"/>
  </w:num>
  <w:num w:numId="2" w16cid:durableId="1297950404">
    <w:abstractNumId w:val="1"/>
  </w:num>
  <w:num w:numId="3" w16cid:durableId="1103109001">
    <w:abstractNumId w:val="0"/>
  </w:num>
  <w:num w:numId="4" w16cid:durableId="1401555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B9"/>
    <w:rsid w:val="00034243"/>
    <w:rsid w:val="00036A0E"/>
    <w:rsid w:val="00084DDD"/>
    <w:rsid w:val="001350DA"/>
    <w:rsid w:val="001737F1"/>
    <w:rsid w:val="00183A13"/>
    <w:rsid w:val="001A26AE"/>
    <w:rsid w:val="00201851"/>
    <w:rsid w:val="002D3797"/>
    <w:rsid w:val="00332BAA"/>
    <w:rsid w:val="003D39F5"/>
    <w:rsid w:val="00483CDF"/>
    <w:rsid w:val="004B22EB"/>
    <w:rsid w:val="00517DC7"/>
    <w:rsid w:val="00561D7F"/>
    <w:rsid w:val="005856E5"/>
    <w:rsid w:val="00615A22"/>
    <w:rsid w:val="00673D3B"/>
    <w:rsid w:val="0071364D"/>
    <w:rsid w:val="00857D52"/>
    <w:rsid w:val="00864604"/>
    <w:rsid w:val="008C4CFA"/>
    <w:rsid w:val="008F3141"/>
    <w:rsid w:val="009049B9"/>
    <w:rsid w:val="00926AAF"/>
    <w:rsid w:val="00A10FC6"/>
    <w:rsid w:val="00A41D57"/>
    <w:rsid w:val="00AF0E6A"/>
    <w:rsid w:val="00AF25BC"/>
    <w:rsid w:val="00B0751E"/>
    <w:rsid w:val="00B2552C"/>
    <w:rsid w:val="00B66A5C"/>
    <w:rsid w:val="00BA3FBE"/>
    <w:rsid w:val="00C0597D"/>
    <w:rsid w:val="00CF51DA"/>
    <w:rsid w:val="00D43FC4"/>
    <w:rsid w:val="00DD745D"/>
    <w:rsid w:val="00DF51EB"/>
    <w:rsid w:val="00ED242A"/>
    <w:rsid w:val="00ED3FE0"/>
    <w:rsid w:val="00F163D9"/>
    <w:rsid w:val="00F54868"/>
    <w:rsid w:val="00FA5443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9162"/>
  <w15:chartTrackingRefBased/>
  <w15:docId w15:val="{08690E9C-39FB-514C-B13C-6A1ECB26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49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4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4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49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49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49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49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49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4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4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49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49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49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49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49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49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49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49B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49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49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49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49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4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49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49B9"/>
    <w:rPr>
      <w:b/>
      <w:bCs/>
      <w:smallCaps/>
      <w:color w:val="0F4761" w:themeColor="accent1" w:themeShade="BF"/>
      <w:spacing w:val="5"/>
    </w:rPr>
  </w:style>
  <w:style w:type="paragraph" w:customStyle="1" w:styleId="font-claude-response-body">
    <w:name w:val="font-claude-response-body"/>
    <w:basedOn w:val="Normale"/>
    <w:rsid w:val="009049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9049B9"/>
    <w:rPr>
      <w:b/>
      <w:bCs/>
    </w:rPr>
  </w:style>
  <w:style w:type="character" w:styleId="Enfasicorsivo">
    <w:name w:val="Emphasis"/>
    <w:basedOn w:val="Carpredefinitoparagrafo"/>
    <w:uiPriority w:val="20"/>
    <w:qFormat/>
    <w:rsid w:val="009049B9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9049B9"/>
    <w:rPr>
      <w:color w:val="0000FF"/>
      <w:u w:val="single"/>
    </w:rPr>
  </w:style>
  <w:style w:type="character" w:customStyle="1" w:styleId="il">
    <w:name w:val="il"/>
    <w:basedOn w:val="Carpredefinitoparagrafo"/>
    <w:rsid w:val="008C4CFA"/>
  </w:style>
  <w:style w:type="paragraph" w:styleId="Revisione">
    <w:name w:val="Revision"/>
    <w:hidden/>
    <w:uiPriority w:val="99"/>
    <w:semiHidden/>
    <w:rsid w:val="00B25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digeatfestival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igeatfestiva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zzurraderazza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A3DC0B-82AF-5149-B719-1CA3C4F4B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AZZURRA DE RAZZA</dc:creator>
  <cp:keywords/>
  <dc:description/>
  <cp:lastModifiedBy>Chiara Ramirez</cp:lastModifiedBy>
  <cp:revision>2</cp:revision>
  <dcterms:created xsi:type="dcterms:W3CDTF">2026-07-16T13:16:00Z</dcterms:created>
  <dcterms:modified xsi:type="dcterms:W3CDTF">2026-07-16T13:16:00Z</dcterms:modified>
</cp:coreProperties>
</file>